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FB" w:rsidRDefault="00CE71FB" w:rsidP="005D2FAE">
      <w:pPr>
        <w:pStyle w:val="Heading1"/>
        <w:spacing w:before="120" w:after="120"/>
      </w:pPr>
      <w:r>
        <w:t>Public Opinion and the 2017-18 SA State Budget</w:t>
      </w:r>
    </w:p>
    <w:p w:rsidR="00CE71FB" w:rsidRDefault="00CE71FB" w:rsidP="005D2FAE">
      <w:r>
        <w:t>In the first half of 2017 SACOSS released three reports based on a survey of 1,000 South Australians about their attitudes on a range of issues relating to state taxes, government expenditure and tax reform. This Fact Sheet compares some of the headline data from those reports with what was delivered in the 2017-18 SA State Budget.</w:t>
      </w:r>
    </w:p>
    <w:p w:rsidR="005D2FAE" w:rsidRDefault="005D2FAE" w:rsidP="005D2FAE"/>
    <w:p w:rsidR="00CE71FB" w:rsidRDefault="00CE71FB" w:rsidP="005D2FAE">
      <w:pPr>
        <w:pStyle w:val="Heading3"/>
        <w:spacing w:after="120"/>
      </w:pPr>
      <w:r>
        <w:t>Expenditure</w:t>
      </w:r>
    </w:p>
    <w:p w:rsidR="00CE71FB" w:rsidRDefault="00CE71FB" w:rsidP="005D2FAE">
      <w:pPr>
        <w:spacing w:after="120"/>
      </w:pPr>
      <w:r>
        <w:rPr>
          <w:b/>
        </w:rPr>
        <w:t>Survey said</w:t>
      </w:r>
      <w:r w:rsidR="000A7C43">
        <w:rPr>
          <w:b/>
        </w:rPr>
        <w:t xml:space="preserve"> </w:t>
      </w:r>
      <w:r w:rsidR="00506519">
        <w:t>68</w:t>
      </w:r>
      <w:r>
        <w:t>% of people want more money spent on public infrastructure and services</w:t>
      </w:r>
      <w:r w:rsidR="000A7C43">
        <w:t>.</w:t>
      </w:r>
      <w:r w:rsidR="007D1295">
        <w:t xml:space="preserve"> Only 22% thought the government should cut spending to meet budget pressures.</w:t>
      </w:r>
    </w:p>
    <w:p w:rsidR="00CE71FB" w:rsidRDefault="00CE71FB" w:rsidP="005D2FAE">
      <w:r>
        <w:rPr>
          <w:b/>
        </w:rPr>
        <w:t>Budget delivered</w:t>
      </w:r>
      <w:r w:rsidR="000A7C43">
        <w:rPr>
          <w:b/>
        </w:rPr>
        <w:t xml:space="preserve"> </w:t>
      </w:r>
      <w:r w:rsidR="000A7C43">
        <w:t>n</w:t>
      </w:r>
      <w:r>
        <w:t xml:space="preserve">o real (inflation adjusted) increase in expenditure over the forward estimates, and government expenditure declining as a proportion of the economy from </w:t>
      </w:r>
      <w:r w:rsidR="000A7C43">
        <w:t>17.2% this year to 16.1% in 2020-21</w:t>
      </w:r>
      <w:r>
        <w:t>.</w:t>
      </w:r>
    </w:p>
    <w:p w:rsidR="00CE71FB" w:rsidRDefault="00CE71FB" w:rsidP="005D2FAE">
      <w:pPr>
        <w:spacing w:after="120"/>
      </w:pPr>
    </w:p>
    <w:p w:rsidR="00CE71FB" w:rsidRPr="00CE71FB" w:rsidRDefault="00CE71FB" w:rsidP="005D2FAE">
      <w:pPr>
        <w:spacing w:after="120"/>
      </w:pPr>
      <w:r>
        <w:rPr>
          <w:b/>
        </w:rPr>
        <w:t>Survey said</w:t>
      </w:r>
      <w:r>
        <w:t xml:space="preserve"> a </w:t>
      </w:r>
      <w:r w:rsidR="000564EB">
        <w:t>more than two-thirds</w:t>
      </w:r>
      <w:r>
        <w:t xml:space="preserve"> of people want</w:t>
      </w:r>
      <w:r w:rsidR="000564EB">
        <w:t>ed</w:t>
      </w:r>
      <w:r>
        <w:t xml:space="preserve"> more expenditure on health, education and social services.</w:t>
      </w:r>
    </w:p>
    <w:p w:rsidR="00CE71FB" w:rsidRDefault="00CE71FB" w:rsidP="005D2FAE">
      <w:r>
        <w:rPr>
          <w:b/>
        </w:rPr>
        <w:t>Budget delivered</w:t>
      </w:r>
      <w:r>
        <w:t xml:space="preserve"> health, education and community services account</w:t>
      </w:r>
      <w:r w:rsidR="000A7C43">
        <w:t>ing</w:t>
      </w:r>
      <w:r>
        <w:t xml:space="preserve"> for </w:t>
      </w:r>
      <w:r w:rsidR="00506519">
        <w:t>58</w:t>
      </w:r>
      <w:r>
        <w:t>% of budget expenditure. In real terms</w:t>
      </w:r>
      <w:r w:rsidR="000564EB">
        <w:t>,</w:t>
      </w:r>
      <w:r>
        <w:t xml:space="preserve"> </w:t>
      </w:r>
      <w:r w:rsidR="000A7C43">
        <w:t xml:space="preserve">operating </w:t>
      </w:r>
      <w:r>
        <w:t>expenditure on health</w:t>
      </w:r>
      <w:r w:rsidR="000A7C43">
        <w:t xml:space="preserve"> and</w:t>
      </w:r>
      <w:r>
        <w:t xml:space="preserve"> education went up from</w:t>
      </w:r>
      <w:r w:rsidR="000A7C43">
        <w:t xml:space="preserve"> 2016-17 to 2017-18, but the value of expenditure on social security declined by 1%.</w:t>
      </w:r>
    </w:p>
    <w:p w:rsidR="005D2FAE" w:rsidRDefault="005D2FAE" w:rsidP="005D2FAE"/>
    <w:p w:rsidR="00506519" w:rsidRDefault="00506519" w:rsidP="005D2FAE">
      <w:pPr>
        <w:jc w:val="center"/>
      </w:pPr>
      <w:r>
        <w:rPr>
          <w:noProof/>
          <w:lang w:eastAsia="en-AU"/>
        </w:rPr>
        <w:drawing>
          <wp:inline distT="0" distB="0" distL="0" distR="0" wp14:anchorId="5FF779E0" wp14:editId="340B70B3">
            <wp:extent cx="5229225" cy="26670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2FAE" w:rsidRDefault="005D2FAE" w:rsidP="005D2FAE">
      <w:pPr>
        <w:jc w:val="center"/>
      </w:pPr>
    </w:p>
    <w:p w:rsidR="000564EB" w:rsidRDefault="007D1295" w:rsidP="005D2FAE">
      <w:pPr>
        <w:spacing w:after="120"/>
      </w:pPr>
      <w:r>
        <w:rPr>
          <w:b/>
        </w:rPr>
        <w:t>Survey said</w:t>
      </w:r>
      <w:r>
        <w:t xml:space="preserve"> </w:t>
      </w:r>
      <w:r w:rsidR="008136E7">
        <w:t>58% of people support more investment in sickness prevention to deal with increasing health costs.</w:t>
      </w:r>
    </w:p>
    <w:p w:rsidR="008136E7" w:rsidRDefault="008136E7" w:rsidP="005D2FAE">
      <w:pPr>
        <w:spacing w:after="120"/>
      </w:pPr>
      <w:r>
        <w:rPr>
          <w:b/>
        </w:rPr>
        <w:t>Budget delivered</w:t>
      </w:r>
      <w:r>
        <w:t xml:space="preserve"> a lot of tertiary-care and health infrastructure spending, but no new early intervention and primary health care investment</w:t>
      </w:r>
      <w:r w:rsidR="00EF08B6">
        <w:t>s</w:t>
      </w:r>
      <w:r>
        <w:t>.</w:t>
      </w:r>
      <w:r>
        <w:br w:type="page"/>
      </w:r>
    </w:p>
    <w:p w:rsidR="00CE71FB" w:rsidRDefault="00CE71FB" w:rsidP="005D2FAE">
      <w:pPr>
        <w:pStyle w:val="Heading3"/>
        <w:spacing w:after="120"/>
      </w:pPr>
      <w:r>
        <w:lastRenderedPageBreak/>
        <w:t>Revenue</w:t>
      </w:r>
    </w:p>
    <w:p w:rsidR="00CE71FB" w:rsidRDefault="000A7C43" w:rsidP="005D2FAE">
      <w:pPr>
        <w:spacing w:after="120"/>
        <w:rPr>
          <w:lang w:eastAsia="en-AU"/>
        </w:rPr>
      </w:pPr>
      <w:r>
        <w:rPr>
          <w:b/>
          <w:lang w:eastAsia="en-AU"/>
        </w:rPr>
        <w:t>Survey said</w:t>
      </w:r>
      <w:r>
        <w:rPr>
          <w:lang w:eastAsia="en-AU"/>
        </w:rPr>
        <w:t xml:space="preserve"> 64% of people thought that the overall level of tax was too high.</w:t>
      </w:r>
    </w:p>
    <w:p w:rsidR="000A7C43" w:rsidRPr="000A7C43" w:rsidRDefault="000A7C43" w:rsidP="005D2FAE">
      <w:pPr>
        <w:spacing w:after="120"/>
        <w:rPr>
          <w:lang w:eastAsia="en-AU"/>
        </w:rPr>
      </w:pPr>
      <w:r>
        <w:rPr>
          <w:b/>
          <w:lang w:eastAsia="en-AU"/>
        </w:rPr>
        <w:t>Budget delivered</w:t>
      </w:r>
      <w:r>
        <w:rPr>
          <w:lang w:eastAsia="en-AU"/>
        </w:rPr>
        <w:t xml:space="preserve"> some tax cuts for business, but also two new state taxes – against a background of a $96m fall last year in the predicted tax collection. The net result, adjusted for inflation, is that state taxes will rise from now by 7.9% over the forward estimates (or 4.2% per capita), but as a proportion of the economy overall revenue will decline </w:t>
      </w:r>
      <w:r w:rsidR="005D2FAE">
        <w:rPr>
          <w:lang w:eastAsia="en-AU"/>
        </w:rPr>
        <w:t xml:space="preserve">from </w:t>
      </w:r>
      <w:r>
        <w:rPr>
          <w:lang w:eastAsia="en-AU"/>
        </w:rPr>
        <w:t>17.5% last year to 16.4% in 2020-21.</w:t>
      </w:r>
    </w:p>
    <w:p w:rsidR="00CE71FB" w:rsidRDefault="00CE71FB" w:rsidP="005D2FAE">
      <w:pPr>
        <w:rPr>
          <w:lang w:eastAsia="en-AU"/>
        </w:rPr>
      </w:pPr>
    </w:p>
    <w:p w:rsidR="00CE71FB" w:rsidRDefault="000A7C43" w:rsidP="005D2FAE">
      <w:pPr>
        <w:spacing w:after="120"/>
        <w:rPr>
          <w:lang w:eastAsia="en-AU"/>
        </w:rPr>
      </w:pPr>
      <w:r>
        <w:rPr>
          <w:b/>
          <w:lang w:eastAsia="en-AU"/>
        </w:rPr>
        <w:t>Survey said</w:t>
      </w:r>
      <w:r>
        <w:rPr>
          <w:lang w:eastAsia="en-AU"/>
        </w:rPr>
        <w:t xml:space="preserve"> 54% of people believed that South Australian state taxes were higher than elsewhere. </w:t>
      </w:r>
    </w:p>
    <w:p w:rsidR="000A7C43" w:rsidRDefault="000A7C43" w:rsidP="005D2FAE">
      <w:pPr>
        <w:rPr>
          <w:lang w:eastAsia="en-AU"/>
        </w:rPr>
      </w:pPr>
      <w:r>
        <w:rPr>
          <w:b/>
          <w:lang w:eastAsia="en-AU"/>
        </w:rPr>
        <w:t xml:space="preserve">Budget delivered </w:t>
      </w:r>
      <w:r>
        <w:rPr>
          <w:lang w:eastAsia="en-AU"/>
        </w:rPr>
        <w:t>the third lowest taxes per capita, and a tax effort which was below the national average.</w:t>
      </w:r>
    </w:p>
    <w:p w:rsidR="005D2FAE" w:rsidRDefault="00EF08B6" w:rsidP="005D2FAE">
      <w:pPr>
        <w:rPr>
          <w:lang w:eastAsia="en-AU"/>
        </w:rPr>
      </w:pPr>
      <w:r>
        <w:rPr>
          <w:noProof/>
          <w:lang w:eastAsia="en-AU"/>
        </w:rPr>
        <w:drawing>
          <wp:anchor distT="0" distB="0" distL="114300" distR="114300" simplePos="0" relativeHeight="251658240" behindDoc="0" locked="0" layoutInCell="1" allowOverlap="1" wp14:anchorId="72119CB3" wp14:editId="28B56DC6">
            <wp:simplePos x="0" y="0"/>
            <wp:positionH relativeFrom="margin">
              <wp:align>center</wp:align>
            </wp:positionH>
            <wp:positionV relativeFrom="paragraph">
              <wp:posOffset>175260</wp:posOffset>
            </wp:positionV>
            <wp:extent cx="3754800" cy="2422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800" cy="24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7C43" w:rsidRDefault="000A7C43" w:rsidP="005D2FAE">
      <w:pPr>
        <w:pStyle w:val="Heading3"/>
        <w:spacing w:after="120"/>
      </w:pPr>
      <w:r>
        <w:t>Tax Reform</w:t>
      </w:r>
    </w:p>
    <w:p w:rsidR="000A7C43" w:rsidRDefault="000A7C43" w:rsidP="005D2FAE">
      <w:pPr>
        <w:spacing w:after="120"/>
        <w:rPr>
          <w:lang w:eastAsia="en-AU"/>
        </w:rPr>
      </w:pPr>
      <w:r>
        <w:rPr>
          <w:b/>
          <w:lang w:eastAsia="en-AU"/>
        </w:rPr>
        <w:t>Survey said</w:t>
      </w:r>
      <w:r>
        <w:rPr>
          <w:lang w:eastAsia="en-AU"/>
        </w:rPr>
        <w:t xml:space="preserve"> </w:t>
      </w:r>
      <w:r w:rsidR="007D1295">
        <w:rPr>
          <w:lang w:eastAsia="en-AU"/>
        </w:rPr>
        <w:t>62</w:t>
      </w:r>
      <w:r>
        <w:rPr>
          <w:lang w:eastAsia="en-AU"/>
        </w:rPr>
        <w:t xml:space="preserve">% oppose tax increases to address budget pressures. That figure dropped to </w:t>
      </w:r>
      <w:r w:rsidR="007D1295">
        <w:rPr>
          <w:lang w:eastAsia="en-AU"/>
        </w:rPr>
        <w:t>32</w:t>
      </w:r>
      <w:r>
        <w:rPr>
          <w:lang w:eastAsia="en-AU"/>
        </w:rPr>
        <w:t>% if tax increases only applied to business – but more people still opposed increased business taxes than supported them.</w:t>
      </w:r>
    </w:p>
    <w:p w:rsidR="000A7C43" w:rsidRPr="000A7C43" w:rsidRDefault="000A7C43" w:rsidP="005D2FAE">
      <w:pPr>
        <w:rPr>
          <w:lang w:eastAsia="en-AU"/>
        </w:rPr>
      </w:pPr>
      <w:r>
        <w:rPr>
          <w:b/>
          <w:lang w:eastAsia="en-AU"/>
        </w:rPr>
        <w:t>Budget delivered</w:t>
      </w:r>
      <w:r>
        <w:rPr>
          <w:lang w:eastAsia="en-AU"/>
        </w:rPr>
        <w:t xml:space="preserve"> payroll tax cuts for small business and a tax increase</w:t>
      </w:r>
      <w:bookmarkStart w:id="0" w:name="_GoBack"/>
      <w:bookmarkEnd w:id="0"/>
      <w:r>
        <w:rPr>
          <w:lang w:eastAsia="en-AU"/>
        </w:rPr>
        <w:t xml:space="preserve"> for big banks.</w:t>
      </w:r>
    </w:p>
    <w:p w:rsidR="000A7C43" w:rsidRDefault="000A7C43" w:rsidP="005D2FAE">
      <w:pPr>
        <w:spacing w:after="120"/>
        <w:rPr>
          <w:lang w:eastAsia="en-AU"/>
        </w:rPr>
      </w:pPr>
    </w:p>
    <w:p w:rsidR="007D1295" w:rsidRDefault="007D1295" w:rsidP="005D2FAE">
      <w:pPr>
        <w:spacing w:after="120"/>
        <w:rPr>
          <w:lang w:eastAsia="en-AU"/>
        </w:rPr>
      </w:pPr>
      <w:r>
        <w:rPr>
          <w:b/>
          <w:lang w:eastAsia="en-AU"/>
        </w:rPr>
        <w:t>Survey said</w:t>
      </w:r>
      <w:r>
        <w:rPr>
          <w:lang w:eastAsia="en-AU"/>
        </w:rPr>
        <w:t xml:space="preserve"> one in four people rated stamp duty on transfer of real estate as the highest priority for reducing tax</w:t>
      </w:r>
      <w:r w:rsidR="005D2FAE">
        <w:rPr>
          <w:lang w:eastAsia="en-AU"/>
        </w:rPr>
        <w:t>.</w:t>
      </w:r>
    </w:p>
    <w:p w:rsidR="007D1295" w:rsidRPr="007D1295" w:rsidRDefault="007D1295" w:rsidP="005D2FAE">
      <w:pPr>
        <w:rPr>
          <w:lang w:eastAsia="en-AU"/>
        </w:rPr>
      </w:pPr>
      <w:r>
        <w:rPr>
          <w:b/>
          <w:lang w:eastAsia="en-AU"/>
        </w:rPr>
        <w:t>Budget delivered</w:t>
      </w:r>
      <w:r>
        <w:rPr>
          <w:lang w:eastAsia="en-AU"/>
        </w:rPr>
        <w:t xml:space="preserve"> no general change to stamp duty, but the concession for off-the-plan apartment purchases was extended while a new stamp duty surcharge for foreign buyers was introduced.</w:t>
      </w:r>
    </w:p>
    <w:p w:rsidR="007D1295" w:rsidRDefault="007D1295" w:rsidP="005D2FAE">
      <w:pPr>
        <w:spacing w:after="120"/>
        <w:rPr>
          <w:b/>
          <w:lang w:eastAsia="en-AU"/>
        </w:rPr>
      </w:pPr>
    </w:p>
    <w:p w:rsidR="000A7C43" w:rsidRPr="000A7C43" w:rsidRDefault="000A7C43" w:rsidP="005D2FAE">
      <w:pPr>
        <w:spacing w:after="120"/>
        <w:rPr>
          <w:lang w:eastAsia="en-AU"/>
        </w:rPr>
      </w:pPr>
      <w:r>
        <w:rPr>
          <w:b/>
          <w:lang w:eastAsia="en-AU"/>
        </w:rPr>
        <w:t>Survey said</w:t>
      </w:r>
      <w:r>
        <w:rPr>
          <w:lang w:eastAsia="en-AU"/>
        </w:rPr>
        <w:t xml:space="preserve"> </w:t>
      </w:r>
      <w:r w:rsidR="007D1295">
        <w:rPr>
          <w:lang w:eastAsia="en-AU"/>
        </w:rPr>
        <w:t>53</w:t>
      </w:r>
      <w:r>
        <w:rPr>
          <w:lang w:eastAsia="en-AU"/>
        </w:rPr>
        <w:t xml:space="preserve">% of people supported removing the current poker machine tax concession for clubs, and </w:t>
      </w:r>
      <w:r w:rsidR="007D1295">
        <w:rPr>
          <w:lang w:eastAsia="en-AU"/>
        </w:rPr>
        <w:t>63</w:t>
      </w:r>
      <w:r>
        <w:rPr>
          <w:lang w:eastAsia="en-AU"/>
        </w:rPr>
        <w:t>% supported higher tax rates for higher intensity pokies.</w:t>
      </w:r>
    </w:p>
    <w:p w:rsidR="000A7C43" w:rsidRPr="000A7C43" w:rsidRDefault="000A7C43" w:rsidP="005D2FAE">
      <w:pPr>
        <w:spacing w:after="120"/>
        <w:rPr>
          <w:lang w:eastAsia="en-AU"/>
        </w:rPr>
      </w:pPr>
      <w:r>
        <w:rPr>
          <w:b/>
          <w:lang w:eastAsia="en-AU"/>
        </w:rPr>
        <w:t xml:space="preserve">Budget delivered </w:t>
      </w:r>
      <w:r>
        <w:rPr>
          <w:lang w:eastAsia="en-AU"/>
        </w:rPr>
        <w:t>no reform to gambling taxes.</w:t>
      </w:r>
    </w:p>
    <w:sectPr w:rsidR="000A7C43" w:rsidRPr="000A7C43" w:rsidSect="00CE71FB">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FB" w:rsidRDefault="00CE71FB" w:rsidP="00CE71FB">
      <w:r>
        <w:separator/>
      </w:r>
    </w:p>
  </w:endnote>
  <w:endnote w:type="continuationSeparator" w:id="0">
    <w:p w:rsidR="00CE71FB" w:rsidRDefault="00CE71FB" w:rsidP="00CE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FB" w:rsidRDefault="00CE71FB" w:rsidP="00CE71FB">
      <w:r>
        <w:separator/>
      </w:r>
    </w:p>
  </w:footnote>
  <w:footnote w:type="continuationSeparator" w:id="0">
    <w:p w:rsidR="00CE71FB" w:rsidRDefault="00CE71FB" w:rsidP="00CE7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FB" w:rsidRDefault="00CE71FB">
    <w:pPr>
      <w:pStyle w:val="Header"/>
    </w:pPr>
    <w:r>
      <w:rPr>
        <w:noProof/>
        <w:lang w:eastAsia="en-AU"/>
      </w:rPr>
      <w:drawing>
        <wp:inline distT="0" distB="0" distL="0" distR="0">
          <wp:extent cx="5731510" cy="1490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90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B"/>
    <w:rsid w:val="000327EF"/>
    <w:rsid w:val="0003445D"/>
    <w:rsid w:val="00052BA2"/>
    <w:rsid w:val="000564EB"/>
    <w:rsid w:val="00092F19"/>
    <w:rsid w:val="000A1163"/>
    <w:rsid w:val="000A7C43"/>
    <w:rsid w:val="000D1C9B"/>
    <w:rsid w:val="000D38FD"/>
    <w:rsid w:val="00174F04"/>
    <w:rsid w:val="00182217"/>
    <w:rsid w:val="0019006E"/>
    <w:rsid w:val="00250FE8"/>
    <w:rsid w:val="002B78E4"/>
    <w:rsid w:val="002C2C1B"/>
    <w:rsid w:val="003A2B81"/>
    <w:rsid w:val="003D2F51"/>
    <w:rsid w:val="003E4F19"/>
    <w:rsid w:val="00464DA9"/>
    <w:rsid w:val="004A2E91"/>
    <w:rsid w:val="004B0C03"/>
    <w:rsid w:val="004C6011"/>
    <w:rsid w:val="00506301"/>
    <w:rsid w:val="00506519"/>
    <w:rsid w:val="00510DCB"/>
    <w:rsid w:val="00591F68"/>
    <w:rsid w:val="00594A13"/>
    <w:rsid w:val="0059570C"/>
    <w:rsid w:val="005C7801"/>
    <w:rsid w:val="005D2FAE"/>
    <w:rsid w:val="0060249B"/>
    <w:rsid w:val="0060693B"/>
    <w:rsid w:val="00691DEF"/>
    <w:rsid w:val="006B0113"/>
    <w:rsid w:val="006D7097"/>
    <w:rsid w:val="00773E91"/>
    <w:rsid w:val="007A0BBF"/>
    <w:rsid w:val="007A0DB9"/>
    <w:rsid w:val="007B6E98"/>
    <w:rsid w:val="007D1295"/>
    <w:rsid w:val="007D29DD"/>
    <w:rsid w:val="007E494D"/>
    <w:rsid w:val="008136E7"/>
    <w:rsid w:val="0083742C"/>
    <w:rsid w:val="00846E4B"/>
    <w:rsid w:val="00867519"/>
    <w:rsid w:val="008965E6"/>
    <w:rsid w:val="008E66E7"/>
    <w:rsid w:val="00944B2E"/>
    <w:rsid w:val="00953FE8"/>
    <w:rsid w:val="00954004"/>
    <w:rsid w:val="009570D7"/>
    <w:rsid w:val="009625C4"/>
    <w:rsid w:val="00973C1B"/>
    <w:rsid w:val="009F4F25"/>
    <w:rsid w:val="00A403A7"/>
    <w:rsid w:val="00A52834"/>
    <w:rsid w:val="00A84C79"/>
    <w:rsid w:val="00AE51AC"/>
    <w:rsid w:val="00B47E49"/>
    <w:rsid w:val="00B70EFD"/>
    <w:rsid w:val="00B775A4"/>
    <w:rsid w:val="00B931DD"/>
    <w:rsid w:val="00BA2192"/>
    <w:rsid w:val="00BA5A95"/>
    <w:rsid w:val="00BE49CE"/>
    <w:rsid w:val="00BF05B3"/>
    <w:rsid w:val="00BF5347"/>
    <w:rsid w:val="00C32EFE"/>
    <w:rsid w:val="00C42B3B"/>
    <w:rsid w:val="00CB6930"/>
    <w:rsid w:val="00CD486D"/>
    <w:rsid w:val="00CE71FB"/>
    <w:rsid w:val="00D43CCA"/>
    <w:rsid w:val="00D6053F"/>
    <w:rsid w:val="00D77A98"/>
    <w:rsid w:val="00DA5FC1"/>
    <w:rsid w:val="00DE377E"/>
    <w:rsid w:val="00DE6BB9"/>
    <w:rsid w:val="00E159BF"/>
    <w:rsid w:val="00E24397"/>
    <w:rsid w:val="00EF08B6"/>
    <w:rsid w:val="00F31E3F"/>
    <w:rsid w:val="00F77971"/>
    <w:rsid w:val="00FA0D39"/>
    <w:rsid w:val="00FE1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25"/>
    <w:pPr>
      <w:spacing w:before="0"/>
      <w:ind w:left="0" w:firstLine="0"/>
    </w:pPr>
    <w:rPr>
      <w:rFonts w:cs="Arial"/>
      <w:sz w:val="24"/>
    </w:rPr>
  </w:style>
  <w:style w:type="paragraph" w:styleId="Heading1">
    <w:name w:val="heading 1"/>
    <w:basedOn w:val="Normal"/>
    <w:next w:val="Normal"/>
    <w:link w:val="Heading1Char"/>
    <w:uiPriority w:val="9"/>
    <w:qFormat/>
    <w:rsid w:val="009625C4"/>
    <w:pPr>
      <w:keepNext/>
      <w:keepLines/>
      <w:outlineLvl w:val="0"/>
    </w:pPr>
    <w:rPr>
      <w:rFonts w:cstheme="minorBidi"/>
      <w:b/>
      <w:bCs/>
      <w:color w:val="C22C4A"/>
      <w:sz w:val="36"/>
      <w:szCs w:val="28"/>
    </w:rPr>
  </w:style>
  <w:style w:type="paragraph" w:styleId="Heading2">
    <w:name w:val="heading 2"/>
    <w:basedOn w:val="Heading3"/>
    <w:next w:val="Normal"/>
    <w:link w:val="Heading2Char"/>
    <w:autoRedefine/>
    <w:uiPriority w:val="9"/>
    <w:unhideWhenUsed/>
    <w:qFormat/>
    <w:rsid w:val="009625C4"/>
    <w:pPr>
      <w:outlineLvl w:val="1"/>
    </w:pPr>
    <w:rPr>
      <w:sz w:val="32"/>
    </w:rPr>
  </w:style>
  <w:style w:type="paragraph" w:styleId="Heading3">
    <w:name w:val="heading 3"/>
    <w:basedOn w:val="Normal"/>
    <w:next w:val="Normal"/>
    <w:link w:val="Heading3Char"/>
    <w:uiPriority w:val="9"/>
    <w:unhideWhenUsed/>
    <w:qFormat/>
    <w:rsid w:val="009625C4"/>
    <w:pPr>
      <w:keepNext/>
      <w:keepLines/>
      <w:outlineLvl w:val="2"/>
    </w:pPr>
    <w:rPr>
      <w:b/>
      <w:bCs/>
      <w:color w:val="C22C4A"/>
      <w:sz w:val="28"/>
      <w:szCs w:val="28"/>
      <w:lang w:eastAsia="en-AU"/>
    </w:rPr>
  </w:style>
  <w:style w:type="paragraph" w:styleId="Heading4">
    <w:name w:val="heading 4"/>
    <w:basedOn w:val="Normal"/>
    <w:next w:val="Normal"/>
    <w:link w:val="Heading4Char"/>
    <w:uiPriority w:val="9"/>
    <w:unhideWhenUsed/>
    <w:qFormat/>
    <w:rsid w:val="009625C4"/>
    <w:pPr>
      <w:keepNext/>
      <w:outlineLvl w:val="3"/>
    </w:pPr>
    <w:rPr>
      <w:b/>
      <w:bCs/>
      <w:szCs w:val="28"/>
      <w:lang w:eastAsia="en-AU"/>
    </w:rPr>
  </w:style>
  <w:style w:type="paragraph" w:styleId="Heading5">
    <w:name w:val="heading 5"/>
    <w:basedOn w:val="Normal"/>
    <w:next w:val="Normal"/>
    <w:link w:val="Heading5Char"/>
    <w:uiPriority w:val="9"/>
    <w:unhideWhenUsed/>
    <w:qFormat/>
    <w:rsid w:val="009625C4"/>
    <w:pPr>
      <w:outlineLvl w:val="4"/>
    </w:pPr>
    <w:rPr>
      <w:b/>
      <w:bCs/>
      <w:i/>
      <w:iCs/>
      <w:szCs w:val="26"/>
      <w:lang w:eastAsia="en-AU"/>
    </w:rPr>
  </w:style>
  <w:style w:type="paragraph" w:styleId="Heading6">
    <w:name w:val="heading 6"/>
    <w:basedOn w:val="Normal"/>
    <w:next w:val="Normal"/>
    <w:link w:val="Heading6Char"/>
    <w:uiPriority w:val="9"/>
    <w:unhideWhenUsed/>
    <w:qFormat/>
    <w:rsid w:val="00464DA9"/>
    <w:pPr>
      <w:outlineLvl w:val="5"/>
    </w:pPr>
    <w:rPr>
      <w:rFonts w:eastAsiaTheme="minorEastAsia" w:cstheme="min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C4"/>
    <w:rPr>
      <w:b/>
      <w:bCs/>
      <w:color w:val="C22C4A"/>
      <w:sz w:val="36"/>
      <w:szCs w:val="28"/>
    </w:rPr>
  </w:style>
  <w:style w:type="character" w:customStyle="1" w:styleId="Heading2Char">
    <w:name w:val="Heading 2 Char"/>
    <w:basedOn w:val="DefaultParagraphFont"/>
    <w:link w:val="Heading2"/>
    <w:uiPriority w:val="9"/>
    <w:rsid w:val="009625C4"/>
    <w:rPr>
      <w:rFonts w:cs="Arial"/>
      <w:b/>
      <w:bCs/>
      <w:color w:val="C22C4A"/>
      <w:sz w:val="32"/>
      <w:szCs w:val="28"/>
      <w:lang w:eastAsia="en-AU"/>
    </w:rPr>
  </w:style>
  <w:style w:type="character" w:customStyle="1" w:styleId="Heading3Char">
    <w:name w:val="Heading 3 Char"/>
    <w:basedOn w:val="DefaultParagraphFont"/>
    <w:link w:val="Heading3"/>
    <w:uiPriority w:val="9"/>
    <w:rsid w:val="009625C4"/>
    <w:rPr>
      <w:rFonts w:cs="Arial"/>
      <w:b/>
      <w:bCs/>
      <w:color w:val="C22C4A"/>
      <w:sz w:val="28"/>
      <w:szCs w:val="28"/>
      <w:lang w:eastAsia="en-AU"/>
    </w:rPr>
  </w:style>
  <w:style w:type="character" w:customStyle="1" w:styleId="Heading4Char">
    <w:name w:val="Heading 4 Char"/>
    <w:basedOn w:val="DefaultParagraphFont"/>
    <w:link w:val="Heading4"/>
    <w:uiPriority w:val="9"/>
    <w:rsid w:val="009625C4"/>
    <w:rPr>
      <w:rFonts w:cs="Arial"/>
      <w:b/>
      <w:bCs/>
      <w:sz w:val="24"/>
      <w:szCs w:val="28"/>
      <w:lang w:eastAsia="en-AU"/>
    </w:rPr>
  </w:style>
  <w:style w:type="character" w:customStyle="1" w:styleId="Heading5Char">
    <w:name w:val="Heading 5 Char"/>
    <w:basedOn w:val="DefaultParagraphFont"/>
    <w:link w:val="Heading5"/>
    <w:uiPriority w:val="9"/>
    <w:rsid w:val="009625C4"/>
    <w:rPr>
      <w:rFonts w:cs="Arial"/>
      <w:b/>
      <w:bCs/>
      <w:i/>
      <w:iCs/>
      <w:sz w:val="24"/>
      <w:szCs w:val="26"/>
      <w:lang w:eastAsia="en-AU"/>
    </w:rPr>
  </w:style>
  <w:style w:type="character" w:customStyle="1" w:styleId="Heading6Char">
    <w:name w:val="Heading 6 Char"/>
    <w:basedOn w:val="DefaultParagraphFont"/>
    <w:link w:val="Heading6"/>
    <w:uiPriority w:val="9"/>
    <w:rsid w:val="00464DA9"/>
    <w:rPr>
      <w:rFonts w:ascii="Arial" w:eastAsiaTheme="minorEastAsia" w:hAnsi="Arial"/>
      <w:bCs/>
      <w:i/>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autoRedefine/>
    <w:uiPriority w:val="35"/>
    <w:unhideWhenUsed/>
    <w:qFormat/>
    <w:rsid w:val="00C42B3B"/>
    <w:pPr>
      <w:spacing w:after="200"/>
      <w:jc w:val="center"/>
    </w:pPr>
    <w:rPr>
      <w:rFonts w:eastAsia="SimSun"/>
      <w:b/>
      <w:bCs/>
      <w:i/>
      <w:szCs w:val="18"/>
    </w:rPr>
  </w:style>
  <w:style w:type="paragraph" w:styleId="EndnoteText">
    <w:name w:val="endnote text"/>
    <w:basedOn w:val="Normal"/>
    <w:link w:val="EndnoteTextChar"/>
    <w:uiPriority w:val="99"/>
    <w:unhideWhenUsed/>
    <w:rsid w:val="009625C4"/>
    <w:pPr>
      <w:ind w:left="720"/>
    </w:pPr>
    <w:rPr>
      <w:sz w:val="20"/>
      <w:szCs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rsid w:val="007B6E98"/>
    <w:pPr>
      <w:spacing w:after="120"/>
      <w:ind w:left="720" w:hanging="720"/>
    </w:pPr>
    <w:rPr>
      <w:rFonts w:ascii="Calibri" w:hAnsi="Calibri" w:cstheme="minorBidi"/>
      <w:sz w:val="22"/>
      <w:lang w:val="en-US"/>
    </w:rPr>
  </w:style>
  <w:style w:type="character" w:customStyle="1" w:styleId="FootnoteTextChar">
    <w:name w:val="Footnote Text Char"/>
    <w:link w:val="FootnoteText"/>
    <w:uiPriority w:val="99"/>
    <w:rsid w:val="007B6E98"/>
    <w:rPr>
      <w:rFonts w:ascii="Calibri" w:hAnsi="Calibri"/>
      <w:lang w:val="en-US"/>
    </w:rPr>
  </w:style>
  <w:style w:type="paragraph" w:styleId="CommentText">
    <w:name w:val="annotation text"/>
    <w:basedOn w:val="Normal"/>
    <w:link w:val="CommentTextChar"/>
    <w:uiPriority w:val="99"/>
    <w:unhideWhenUsed/>
    <w:rsid w:val="002C2C1B"/>
    <w:pPr>
      <w:spacing w:before="120" w:after="120"/>
    </w:pPr>
    <w:rPr>
      <w:rFonts w:cstheme="minorBidi"/>
      <w:sz w:val="22"/>
      <w:lang w:val="x-none"/>
    </w:rPr>
  </w:style>
  <w:style w:type="character" w:customStyle="1" w:styleId="CommentTextChar">
    <w:name w:val="Comment Text Char"/>
    <w:link w:val="CommentText"/>
    <w:uiPriority w:val="99"/>
    <w:rsid w:val="002C2C1B"/>
    <w:rPr>
      <w:lang w:val="x-none"/>
    </w:rPr>
  </w:style>
  <w:style w:type="paragraph" w:styleId="Header">
    <w:name w:val="header"/>
    <w:basedOn w:val="Normal"/>
    <w:link w:val="HeaderChar"/>
    <w:uiPriority w:val="99"/>
    <w:unhideWhenUsed/>
    <w:rsid w:val="00CE71FB"/>
    <w:pPr>
      <w:tabs>
        <w:tab w:val="center" w:pos="4513"/>
        <w:tab w:val="right" w:pos="9026"/>
      </w:tabs>
    </w:pPr>
  </w:style>
  <w:style w:type="character" w:customStyle="1" w:styleId="HeaderChar">
    <w:name w:val="Header Char"/>
    <w:basedOn w:val="DefaultParagraphFont"/>
    <w:link w:val="Header"/>
    <w:uiPriority w:val="99"/>
    <w:rsid w:val="00CE71FB"/>
    <w:rPr>
      <w:rFonts w:cs="Arial"/>
      <w:sz w:val="24"/>
    </w:rPr>
  </w:style>
  <w:style w:type="paragraph" w:styleId="Footer">
    <w:name w:val="footer"/>
    <w:basedOn w:val="Normal"/>
    <w:link w:val="FooterChar"/>
    <w:uiPriority w:val="99"/>
    <w:unhideWhenUsed/>
    <w:rsid w:val="00CE71FB"/>
    <w:pPr>
      <w:tabs>
        <w:tab w:val="center" w:pos="4513"/>
        <w:tab w:val="right" w:pos="9026"/>
      </w:tabs>
    </w:pPr>
  </w:style>
  <w:style w:type="character" w:customStyle="1" w:styleId="FooterChar">
    <w:name w:val="Footer Char"/>
    <w:basedOn w:val="DefaultParagraphFont"/>
    <w:link w:val="Footer"/>
    <w:uiPriority w:val="99"/>
    <w:rsid w:val="00CE71FB"/>
    <w:rPr>
      <w:rFonts w:cs="Arial"/>
      <w:sz w:val="24"/>
    </w:rPr>
  </w:style>
  <w:style w:type="paragraph" w:styleId="BalloonText">
    <w:name w:val="Balloon Text"/>
    <w:basedOn w:val="Normal"/>
    <w:link w:val="BalloonTextChar"/>
    <w:uiPriority w:val="99"/>
    <w:semiHidden/>
    <w:unhideWhenUsed/>
    <w:rsid w:val="00CE71FB"/>
    <w:rPr>
      <w:rFonts w:ascii="Tahoma" w:hAnsi="Tahoma" w:cs="Tahoma"/>
      <w:sz w:val="16"/>
      <w:szCs w:val="16"/>
    </w:rPr>
  </w:style>
  <w:style w:type="character" w:customStyle="1" w:styleId="BalloonTextChar">
    <w:name w:val="Balloon Text Char"/>
    <w:basedOn w:val="DefaultParagraphFont"/>
    <w:link w:val="BalloonText"/>
    <w:uiPriority w:val="99"/>
    <w:semiHidden/>
    <w:rsid w:val="00CE71FB"/>
    <w:rPr>
      <w:rFonts w:ascii="Tahoma" w:hAnsi="Tahoma" w:cs="Tahoma"/>
      <w:sz w:val="16"/>
      <w:szCs w:val="16"/>
    </w:rPr>
  </w:style>
  <w:style w:type="table" w:styleId="TableGrid">
    <w:name w:val="Table Grid"/>
    <w:basedOn w:val="TableNormal"/>
    <w:uiPriority w:val="59"/>
    <w:rsid w:val="000564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25"/>
    <w:pPr>
      <w:spacing w:before="0"/>
      <w:ind w:left="0" w:firstLine="0"/>
    </w:pPr>
    <w:rPr>
      <w:rFonts w:cs="Arial"/>
      <w:sz w:val="24"/>
    </w:rPr>
  </w:style>
  <w:style w:type="paragraph" w:styleId="Heading1">
    <w:name w:val="heading 1"/>
    <w:basedOn w:val="Normal"/>
    <w:next w:val="Normal"/>
    <w:link w:val="Heading1Char"/>
    <w:uiPriority w:val="9"/>
    <w:qFormat/>
    <w:rsid w:val="009625C4"/>
    <w:pPr>
      <w:keepNext/>
      <w:keepLines/>
      <w:outlineLvl w:val="0"/>
    </w:pPr>
    <w:rPr>
      <w:rFonts w:cstheme="minorBidi"/>
      <w:b/>
      <w:bCs/>
      <w:color w:val="C22C4A"/>
      <w:sz w:val="36"/>
      <w:szCs w:val="28"/>
    </w:rPr>
  </w:style>
  <w:style w:type="paragraph" w:styleId="Heading2">
    <w:name w:val="heading 2"/>
    <w:basedOn w:val="Heading3"/>
    <w:next w:val="Normal"/>
    <w:link w:val="Heading2Char"/>
    <w:autoRedefine/>
    <w:uiPriority w:val="9"/>
    <w:unhideWhenUsed/>
    <w:qFormat/>
    <w:rsid w:val="009625C4"/>
    <w:pPr>
      <w:outlineLvl w:val="1"/>
    </w:pPr>
    <w:rPr>
      <w:sz w:val="32"/>
    </w:rPr>
  </w:style>
  <w:style w:type="paragraph" w:styleId="Heading3">
    <w:name w:val="heading 3"/>
    <w:basedOn w:val="Normal"/>
    <w:next w:val="Normal"/>
    <w:link w:val="Heading3Char"/>
    <w:uiPriority w:val="9"/>
    <w:unhideWhenUsed/>
    <w:qFormat/>
    <w:rsid w:val="009625C4"/>
    <w:pPr>
      <w:keepNext/>
      <w:keepLines/>
      <w:outlineLvl w:val="2"/>
    </w:pPr>
    <w:rPr>
      <w:b/>
      <w:bCs/>
      <w:color w:val="C22C4A"/>
      <w:sz w:val="28"/>
      <w:szCs w:val="28"/>
      <w:lang w:eastAsia="en-AU"/>
    </w:rPr>
  </w:style>
  <w:style w:type="paragraph" w:styleId="Heading4">
    <w:name w:val="heading 4"/>
    <w:basedOn w:val="Normal"/>
    <w:next w:val="Normal"/>
    <w:link w:val="Heading4Char"/>
    <w:uiPriority w:val="9"/>
    <w:unhideWhenUsed/>
    <w:qFormat/>
    <w:rsid w:val="009625C4"/>
    <w:pPr>
      <w:keepNext/>
      <w:outlineLvl w:val="3"/>
    </w:pPr>
    <w:rPr>
      <w:b/>
      <w:bCs/>
      <w:szCs w:val="28"/>
      <w:lang w:eastAsia="en-AU"/>
    </w:rPr>
  </w:style>
  <w:style w:type="paragraph" w:styleId="Heading5">
    <w:name w:val="heading 5"/>
    <w:basedOn w:val="Normal"/>
    <w:next w:val="Normal"/>
    <w:link w:val="Heading5Char"/>
    <w:uiPriority w:val="9"/>
    <w:unhideWhenUsed/>
    <w:qFormat/>
    <w:rsid w:val="009625C4"/>
    <w:pPr>
      <w:outlineLvl w:val="4"/>
    </w:pPr>
    <w:rPr>
      <w:b/>
      <w:bCs/>
      <w:i/>
      <w:iCs/>
      <w:szCs w:val="26"/>
      <w:lang w:eastAsia="en-AU"/>
    </w:rPr>
  </w:style>
  <w:style w:type="paragraph" w:styleId="Heading6">
    <w:name w:val="heading 6"/>
    <w:basedOn w:val="Normal"/>
    <w:next w:val="Normal"/>
    <w:link w:val="Heading6Char"/>
    <w:uiPriority w:val="9"/>
    <w:unhideWhenUsed/>
    <w:qFormat/>
    <w:rsid w:val="00464DA9"/>
    <w:pPr>
      <w:outlineLvl w:val="5"/>
    </w:pPr>
    <w:rPr>
      <w:rFonts w:eastAsiaTheme="minorEastAsia" w:cstheme="min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C4"/>
    <w:rPr>
      <w:b/>
      <w:bCs/>
      <w:color w:val="C22C4A"/>
      <w:sz w:val="36"/>
      <w:szCs w:val="28"/>
    </w:rPr>
  </w:style>
  <w:style w:type="character" w:customStyle="1" w:styleId="Heading2Char">
    <w:name w:val="Heading 2 Char"/>
    <w:basedOn w:val="DefaultParagraphFont"/>
    <w:link w:val="Heading2"/>
    <w:uiPriority w:val="9"/>
    <w:rsid w:val="009625C4"/>
    <w:rPr>
      <w:rFonts w:cs="Arial"/>
      <w:b/>
      <w:bCs/>
      <w:color w:val="C22C4A"/>
      <w:sz w:val="32"/>
      <w:szCs w:val="28"/>
      <w:lang w:eastAsia="en-AU"/>
    </w:rPr>
  </w:style>
  <w:style w:type="character" w:customStyle="1" w:styleId="Heading3Char">
    <w:name w:val="Heading 3 Char"/>
    <w:basedOn w:val="DefaultParagraphFont"/>
    <w:link w:val="Heading3"/>
    <w:uiPriority w:val="9"/>
    <w:rsid w:val="009625C4"/>
    <w:rPr>
      <w:rFonts w:cs="Arial"/>
      <w:b/>
      <w:bCs/>
      <w:color w:val="C22C4A"/>
      <w:sz w:val="28"/>
      <w:szCs w:val="28"/>
      <w:lang w:eastAsia="en-AU"/>
    </w:rPr>
  </w:style>
  <w:style w:type="character" w:customStyle="1" w:styleId="Heading4Char">
    <w:name w:val="Heading 4 Char"/>
    <w:basedOn w:val="DefaultParagraphFont"/>
    <w:link w:val="Heading4"/>
    <w:uiPriority w:val="9"/>
    <w:rsid w:val="009625C4"/>
    <w:rPr>
      <w:rFonts w:cs="Arial"/>
      <w:b/>
      <w:bCs/>
      <w:sz w:val="24"/>
      <w:szCs w:val="28"/>
      <w:lang w:eastAsia="en-AU"/>
    </w:rPr>
  </w:style>
  <w:style w:type="character" w:customStyle="1" w:styleId="Heading5Char">
    <w:name w:val="Heading 5 Char"/>
    <w:basedOn w:val="DefaultParagraphFont"/>
    <w:link w:val="Heading5"/>
    <w:uiPriority w:val="9"/>
    <w:rsid w:val="009625C4"/>
    <w:rPr>
      <w:rFonts w:cs="Arial"/>
      <w:b/>
      <w:bCs/>
      <w:i/>
      <w:iCs/>
      <w:sz w:val="24"/>
      <w:szCs w:val="26"/>
      <w:lang w:eastAsia="en-AU"/>
    </w:rPr>
  </w:style>
  <w:style w:type="character" w:customStyle="1" w:styleId="Heading6Char">
    <w:name w:val="Heading 6 Char"/>
    <w:basedOn w:val="DefaultParagraphFont"/>
    <w:link w:val="Heading6"/>
    <w:uiPriority w:val="9"/>
    <w:rsid w:val="00464DA9"/>
    <w:rPr>
      <w:rFonts w:ascii="Arial" w:eastAsiaTheme="minorEastAsia" w:hAnsi="Arial"/>
      <w:bCs/>
      <w:i/>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autoRedefine/>
    <w:uiPriority w:val="35"/>
    <w:unhideWhenUsed/>
    <w:qFormat/>
    <w:rsid w:val="00C42B3B"/>
    <w:pPr>
      <w:spacing w:after="200"/>
      <w:jc w:val="center"/>
    </w:pPr>
    <w:rPr>
      <w:rFonts w:eastAsia="SimSun"/>
      <w:b/>
      <w:bCs/>
      <w:i/>
      <w:szCs w:val="18"/>
    </w:rPr>
  </w:style>
  <w:style w:type="paragraph" w:styleId="EndnoteText">
    <w:name w:val="endnote text"/>
    <w:basedOn w:val="Normal"/>
    <w:link w:val="EndnoteTextChar"/>
    <w:uiPriority w:val="99"/>
    <w:unhideWhenUsed/>
    <w:rsid w:val="009625C4"/>
    <w:pPr>
      <w:ind w:left="720"/>
    </w:pPr>
    <w:rPr>
      <w:sz w:val="20"/>
      <w:szCs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rsid w:val="007B6E98"/>
    <w:pPr>
      <w:spacing w:after="120"/>
      <w:ind w:left="720" w:hanging="720"/>
    </w:pPr>
    <w:rPr>
      <w:rFonts w:ascii="Calibri" w:hAnsi="Calibri" w:cstheme="minorBidi"/>
      <w:sz w:val="22"/>
      <w:lang w:val="en-US"/>
    </w:rPr>
  </w:style>
  <w:style w:type="character" w:customStyle="1" w:styleId="FootnoteTextChar">
    <w:name w:val="Footnote Text Char"/>
    <w:link w:val="FootnoteText"/>
    <w:uiPriority w:val="99"/>
    <w:rsid w:val="007B6E98"/>
    <w:rPr>
      <w:rFonts w:ascii="Calibri" w:hAnsi="Calibri"/>
      <w:lang w:val="en-US"/>
    </w:rPr>
  </w:style>
  <w:style w:type="paragraph" w:styleId="CommentText">
    <w:name w:val="annotation text"/>
    <w:basedOn w:val="Normal"/>
    <w:link w:val="CommentTextChar"/>
    <w:uiPriority w:val="99"/>
    <w:unhideWhenUsed/>
    <w:rsid w:val="002C2C1B"/>
    <w:pPr>
      <w:spacing w:before="120" w:after="120"/>
    </w:pPr>
    <w:rPr>
      <w:rFonts w:cstheme="minorBidi"/>
      <w:sz w:val="22"/>
      <w:lang w:val="x-none"/>
    </w:rPr>
  </w:style>
  <w:style w:type="character" w:customStyle="1" w:styleId="CommentTextChar">
    <w:name w:val="Comment Text Char"/>
    <w:link w:val="CommentText"/>
    <w:uiPriority w:val="99"/>
    <w:rsid w:val="002C2C1B"/>
    <w:rPr>
      <w:lang w:val="x-none"/>
    </w:rPr>
  </w:style>
  <w:style w:type="paragraph" w:styleId="Header">
    <w:name w:val="header"/>
    <w:basedOn w:val="Normal"/>
    <w:link w:val="HeaderChar"/>
    <w:uiPriority w:val="99"/>
    <w:unhideWhenUsed/>
    <w:rsid w:val="00CE71FB"/>
    <w:pPr>
      <w:tabs>
        <w:tab w:val="center" w:pos="4513"/>
        <w:tab w:val="right" w:pos="9026"/>
      </w:tabs>
    </w:pPr>
  </w:style>
  <w:style w:type="character" w:customStyle="1" w:styleId="HeaderChar">
    <w:name w:val="Header Char"/>
    <w:basedOn w:val="DefaultParagraphFont"/>
    <w:link w:val="Header"/>
    <w:uiPriority w:val="99"/>
    <w:rsid w:val="00CE71FB"/>
    <w:rPr>
      <w:rFonts w:cs="Arial"/>
      <w:sz w:val="24"/>
    </w:rPr>
  </w:style>
  <w:style w:type="paragraph" w:styleId="Footer">
    <w:name w:val="footer"/>
    <w:basedOn w:val="Normal"/>
    <w:link w:val="FooterChar"/>
    <w:uiPriority w:val="99"/>
    <w:unhideWhenUsed/>
    <w:rsid w:val="00CE71FB"/>
    <w:pPr>
      <w:tabs>
        <w:tab w:val="center" w:pos="4513"/>
        <w:tab w:val="right" w:pos="9026"/>
      </w:tabs>
    </w:pPr>
  </w:style>
  <w:style w:type="character" w:customStyle="1" w:styleId="FooterChar">
    <w:name w:val="Footer Char"/>
    <w:basedOn w:val="DefaultParagraphFont"/>
    <w:link w:val="Footer"/>
    <w:uiPriority w:val="99"/>
    <w:rsid w:val="00CE71FB"/>
    <w:rPr>
      <w:rFonts w:cs="Arial"/>
      <w:sz w:val="24"/>
    </w:rPr>
  </w:style>
  <w:style w:type="paragraph" w:styleId="BalloonText">
    <w:name w:val="Balloon Text"/>
    <w:basedOn w:val="Normal"/>
    <w:link w:val="BalloonTextChar"/>
    <w:uiPriority w:val="99"/>
    <w:semiHidden/>
    <w:unhideWhenUsed/>
    <w:rsid w:val="00CE71FB"/>
    <w:rPr>
      <w:rFonts w:ascii="Tahoma" w:hAnsi="Tahoma" w:cs="Tahoma"/>
      <w:sz w:val="16"/>
      <w:szCs w:val="16"/>
    </w:rPr>
  </w:style>
  <w:style w:type="character" w:customStyle="1" w:styleId="BalloonTextChar">
    <w:name w:val="Balloon Text Char"/>
    <w:basedOn w:val="DefaultParagraphFont"/>
    <w:link w:val="BalloonText"/>
    <w:uiPriority w:val="99"/>
    <w:semiHidden/>
    <w:rsid w:val="00CE71FB"/>
    <w:rPr>
      <w:rFonts w:ascii="Tahoma" w:hAnsi="Tahoma" w:cs="Tahoma"/>
      <w:sz w:val="16"/>
      <w:szCs w:val="16"/>
    </w:rPr>
  </w:style>
  <w:style w:type="table" w:styleId="TableGrid">
    <w:name w:val="Table Grid"/>
    <w:basedOn w:val="TableNormal"/>
    <w:uiPriority w:val="59"/>
    <w:rsid w:val="000564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sbs2011\Data\Work%20-%20Social%20Justice%20Policy%20Issues\Budget%20documents\17-18\State%20Budget\2016-17%20Budget%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Real Operating</a:t>
            </a:r>
            <a:r>
              <a:rPr lang="en-AU" sz="1200" baseline="0"/>
              <a:t> Expenditure Change from Last Year</a:t>
            </a:r>
            <a:endParaRPr lang="en-AU" sz="1200"/>
          </a:p>
        </c:rich>
      </c:tx>
      <c:layout/>
      <c:overlay val="0"/>
    </c:title>
    <c:autoTitleDeleted val="0"/>
    <c:plotArea>
      <c:layout/>
      <c:barChart>
        <c:barDir val="bar"/>
        <c:grouping val="clustered"/>
        <c:varyColors val="0"/>
        <c:ser>
          <c:idx val="0"/>
          <c:order val="0"/>
          <c:invertIfNegative val="0"/>
          <c:cat>
            <c:strRef>
              <c:f>Expenditure!$A$23:$A$31</c:f>
              <c:strCache>
                <c:ptCount val="9"/>
                <c:pt idx="0">
                  <c:v>Public Order &amp;  Safety</c:v>
                </c:pt>
                <c:pt idx="1">
                  <c:v>Education</c:v>
                </c:pt>
                <c:pt idx="2">
                  <c:v>Health</c:v>
                </c:pt>
                <c:pt idx="3">
                  <c:v>Social Security &amp; Welfare</c:v>
                </c:pt>
                <c:pt idx="4">
                  <c:v>Housing &amp; C'ty Amenities</c:v>
                </c:pt>
                <c:pt idx="5">
                  <c:v>Rec &amp; Culture</c:v>
                </c:pt>
                <c:pt idx="6">
                  <c:v>Transport &amp;Comms</c:v>
                </c:pt>
                <c:pt idx="7">
                  <c:v>Other</c:v>
                </c:pt>
                <c:pt idx="8">
                  <c:v>TOTAL</c:v>
                </c:pt>
              </c:strCache>
            </c:strRef>
          </c:cat>
          <c:val>
            <c:numRef>
              <c:f>Expenditure!$R$23:$R$31</c:f>
              <c:numCache>
                <c:formatCode>0.0</c:formatCode>
                <c:ptCount val="9"/>
                <c:pt idx="0">
                  <c:v>5.3813057304982266</c:v>
                </c:pt>
                <c:pt idx="1">
                  <c:v>2.3671556586917264</c:v>
                </c:pt>
                <c:pt idx="2">
                  <c:v>4.5950900860858965</c:v>
                </c:pt>
                <c:pt idx="3">
                  <c:v>-1.029422127130746</c:v>
                </c:pt>
                <c:pt idx="4">
                  <c:v>-0.52592751243424973</c:v>
                </c:pt>
                <c:pt idx="5">
                  <c:v>8.4668933139064304</c:v>
                </c:pt>
                <c:pt idx="6">
                  <c:v>-5.4068580027947934</c:v>
                </c:pt>
                <c:pt idx="7">
                  <c:v>20.422050615490502</c:v>
                </c:pt>
                <c:pt idx="8">
                  <c:v>4.2378739320617962</c:v>
                </c:pt>
              </c:numCache>
            </c:numRef>
          </c:val>
        </c:ser>
        <c:dLbls>
          <c:showLegendKey val="0"/>
          <c:showVal val="0"/>
          <c:showCatName val="0"/>
          <c:showSerName val="0"/>
          <c:showPercent val="0"/>
          <c:showBubbleSize val="0"/>
        </c:dLbls>
        <c:gapWidth val="150"/>
        <c:axId val="555728384"/>
        <c:axId val="72488576"/>
      </c:barChart>
      <c:catAx>
        <c:axId val="555728384"/>
        <c:scaling>
          <c:orientation val="minMax"/>
        </c:scaling>
        <c:delete val="0"/>
        <c:axPos val="l"/>
        <c:majorTickMark val="out"/>
        <c:minorTickMark val="none"/>
        <c:tickLblPos val="low"/>
        <c:crossAx val="72488576"/>
        <c:crosses val="autoZero"/>
        <c:auto val="1"/>
        <c:lblAlgn val="ctr"/>
        <c:lblOffset val="100"/>
        <c:noMultiLvlLbl val="0"/>
      </c:catAx>
      <c:valAx>
        <c:axId val="72488576"/>
        <c:scaling>
          <c:orientation val="minMax"/>
        </c:scaling>
        <c:delete val="0"/>
        <c:axPos val="b"/>
        <c:majorGridlines/>
        <c:title>
          <c:tx>
            <c:rich>
              <a:bodyPr/>
              <a:lstStyle/>
              <a:p>
                <a:pPr>
                  <a:defRPr/>
                </a:pPr>
                <a:r>
                  <a:rPr lang="en-US"/>
                  <a:t>% Change</a:t>
                </a:r>
              </a:p>
            </c:rich>
          </c:tx>
          <c:layout/>
          <c:overlay val="0"/>
        </c:title>
        <c:numFmt formatCode="0.0" sourceLinked="1"/>
        <c:majorTickMark val="out"/>
        <c:minorTickMark val="none"/>
        <c:tickLblPos val="nextTo"/>
        <c:crossAx val="5557283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Ogle</dc:creator>
  <cp:lastModifiedBy>Ross Womersley</cp:lastModifiedBy>
  <cp:revision>9</cp:revision>
  <dcterms:created xsi:type="dcterms:W3CDTF">2017-06-23T04:29:00Z</dcterms:created>
  <dcterms:modified xsi:type="dcterms:W3CDTF">2017-06-26T07:57:00Z</dcterms:modified>
</cp:coreProperties>
</file>